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1EA5815E" w:rsidR="00757230" w:rsidRDefault="00757230" w:rsidP="00DB4629">
      <w:pPr>
        <w:spacing w:after="0" w:line="240" w:lineRule="auto"/>
        <w:rPr>
          <w:rFonts w:ascii="Times New Roman" w:hAnsi="Times New Roman" w:cs="Times New Roman"/>
          <w:sz w:val="28"/>
          <w:szCs w:val="28"/>
          <w:lang w:eastAsia="x-none"/>
        </w:rPr>
      </w:pPr>
    </w:p>
    <w:p w14:paraId="4E60C2CC" w14:textId="711DE92B" w:rsidR="00205A53" w:rsidRDefault="00205A53" w:rsidP="00DB4629">
      <w:pPr>
        <w:spacing w:after="0" w:line="240" w:lineRule="auto"/>
        <w:rPr>
          <w:rFonts w:ascii="Times New Roman" w:hAnsi="Times New Roman" w:cs="Times New Roman"/>
          <w:sz w:val="28"/>
          <w:szCs w:val="28"/>
          <w:lang w:eastAsia="x-none"/>
        </w:rPr>
      </w:pPr>
    </w:p>
    <w:p w14:paraId="23870764" w14:textId="0E33490B" w:rsidR="00205A53" w:rsidRDefault="00205A53" w:rsidP="00DB4629">
      <w:pPr>
        <w:spacing w:after="0" w:line="240" w:lineRule="auto"/>
        <w:rPr>
          <w:rFonts w:ascii="Times New Roman" w:hAnsi="Times New Roman" w:cs="Times New Roman"/>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от 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D07C3B6" w:rsidR="00205A53" w:rsidRDefault="00205A53" w:rsidP="00DB4629">
      <w:pPr>
        <w:spacing w:after="0" w:line="240" w:lineRule="auto"/>
        <w:rPr>
          <w:rFonts w:ascii="Times New Roman" w:hAnsi="Times New Roman" w:cs="Times New Roman"/>
          <w:sz w:val="28"/>
          <w:szCs w:val="28"/>
          <w:lang w:eastAsia="x-none"/>
        </w:rPr>
      </w:pP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24881DAB" w14:textId="14E6E25F" w:rsidR="00205A53" w:rsidRDefault="00205A53" w:rsidP="00DB4629">
      <w:pPr>
        <w:spacing w:after="0" w:line="240" w:lineRule="auto"/>
        <w:rPr>
          <w:rFonts w:ascii="Times New Roman" w:hAnsi="Times New Roman" w:cs="Times New Roman"/>
          <w:sz w:val="28"/>
          <w:szCs w:val="28"/>
          <w:lang w:eastAsia="x-none"/>
        </w:rPr>
      </w:pPr>
    </w:p>
    <w:p w14:paraId="0C7005CC" w14:textId="77777777" w:rsidR="00757230" w:rsidRPr="00DB4629" w:rsidRDefault="00757230"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1BB52806" w14:textId="77777777" w:rsidR="00143674" w:rsidRPr="001726E7" w:rsidRDefault="00852F2A" w:rsidP="00DB4629">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0FCD39C9" w14:textId="77777777" w:rsidR="000F5FC5" w:rsidRPr="001726E7" w:rsidRDefault="000F5FC5" w:rsidP="00DB4629">
      <w:pPr>
        <w:spacing w:after="0" w:line="240" w:lineRule="auto"/>
        <w:jc w:val="center"/>
        <w:rPr>
          <w:rFonts w:ascii="Times New Roman" w:hAnsi="Times New Roman" w:cs="Times New Roman"/>
          <w:sz w:val="24"/>
          <w:szCs w:val="24"/>
          <w:lang w:eastAsia="x-none"/>
        </w:rPr>
      </w:pPr>
    </w:p>
    <w:p w14:paraId="4F2E920F" w14:textId="77777777"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20D6A624" w14:textId="67E6959C" w:rsidR="00794D85" w:rsidRPr="00794D85" w:rsidRDefault="005F75A4"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1.</w:t>
      </w:r>
      <w:r w:rsidR="00794D85" w:rsidRPr="00794D85">
        <w:rPr>
          <w:rFonts w:ascii="Times New Roman" w:eastAsia="Calibri" w:hAnsi="Times New Roman" w:cs="Times New Roman"/>
          <w:sz w:val="28"/>
          <w:szCs w:val="28"/>
        </w:rPr>
        <w:t xml:space="preserve"> Утвердить основные характеристики бюджета муниципального образования Новокубанский район на 2022 год:</w:t>
      </w:r>
    </w:p>
    <w:p w14:paraId="65B06A73"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1) общий объем доходов в сумме 2 143 319,3 тысяч (два миллиарда сто сорок три миллиона триста девятнадцать тысяч триста) рублей;</w:t>
      </w:r>
    </w:p>
    <w:p w14:paraId="3BF0A089"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общий объем расходов в сумме 2 146 317,3 тысяч (два миллиарда сто сорок шесть миллионов триста семнадцать тысяч триста) рублей;</w:t>
      </w:r>
    </w:p>
    <w:p w14:paraId="194B6AAF"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D4876EA"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4) дефицит бюджета муниципального образования Новокубанский район в сумме 2 998,0 тысяч (два миллиона девятьсот девяносто восемь тысяч) рублей.</w:t>
      </w:r>
    </w:p>
    <w:p w14:paraId="6006E9D0"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0444C5AE"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1) общий объем доходов на 2023 год в сумме 1 790 282,3 тысячи (один миллиард семьсот девяносто миллионов двести восемьдесят две тысяч триста) рублей и на 2024 год 1 788 107,3 тысяч (один миллиард семьсот восемьдесят восемь миллионов сто семь тысяч триста) рублей;</w:t>
      </w:r>
    </w:p>
    <w:p w14:paraId="5D605404"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общий объем расходов на 2023 год в сумме 2 010 626,7 тысячи (два миллиарда десять миллионов шестьсот двадцать шесть тысяч семьсот) рублей и на 2024 год 1 890 872,8 тысяч (один миллиард семьсот девяносто миллионов восемьсот семьдесят две тысячи восемьсот) рублей;</w:t>
      </w:r>
    </w:p>
    <w:p w14:paraId="5383F2F2"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w:t>
      </w:r>
      <w:r w:rsidRPr="00794D85">
        <w:rPr>
          <w:rFonts w:ascii="Times New Roman" w:eastAsia="Calibri" w:hAnsi="Times New Roman" w:cs="Times New Roman"/>
          <w:sz w:val="28"/>
          <w:szCs w:val="28"/>
        </w:rPr>
        <w:lastRenderedPageBreak/>
        <w:t>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287A7C4E" w14:textId="77777777" w:rsid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205181A" w:rsidR="00301F96" w:rsidRPr="004603D5" w:rsidRDefault="004603D5" w:rsidP="00794D85">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C35D02">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7A646E" w:rsidRDefault="004603D5"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7A646E">
          <w:rPr>
            <w:rFonts w:ascii="Times New Roman" w:hAnsi="Times New Roman" w:cs="Times New Roman"/>
            <w:sz w:val="28"/>
            <w:szCs w:val="28"/>
          </w:rPr>
          <w:t>безвозмездные поступления</w:t>
        </w:r>
      </w:hyperlink>
      <w:r w:rsidR="006C0864" w:rsidRPr="007A646E">
        <w:rPr>
          <w:rFonts w:ascii="Times New Roman" w:hAnsi="Times New Roman" w:cs="Times New Roman"/>
          <w:sz w:val="28"/>
          <w:szCs w:val="28"/>
        </w:rPr>
        <w:t xml:space="preserve"> из </w:t>
      </w:r>
      <w:r w:rsidRPr="007A646E">
        <w:rPr>
          <w:rFonts w:ascii="Times New Roman" w:hAnsi="Times New Roman" w:cs="Times New Roman"/>
          <w:sz w:val="28"/>
          <w:szCs w:val="28"/>
        </w:rPr>
        <w:t xml:space="preserve">местных </w:t>
      </w:r>
      <w:r w:rsidR="003E1739" w:rsidRPr="007A646E">
        <w:rPr>
          <w:rFonts w:ascii="Times New Roman" w:hAnsi="Times New Roman" w:cs="Times New Roman"/>
          <w:sz w:val="28"/>
          <w:szCs w:val="28"/>
        </w:rPr>
        <w:t xml:space="preserve">бюджетов </w:t>
      </w:r>
      <w:r w:rsidR="00CD412A" w:rsidRPr="007A646E">
        <w:rPr>
          <w:rFonts w:ascii="Times New Roman" w:hAnsi="Times New Roman" w:cs="Times New Roman"/>
          <w:sz w:val="28"/>
          <w:szCs w:val="28"/>
        </w:rPr>
        <w:t>на 20</w:t>
      </w:r>
      <w:r w:rsidR="00757230" w:rsidRPr="007A646E">
        <w:rPr>
          <w:rFonts w:ascii="Times New Roman" w:hAnsi="Times New Roman" w:cs="Times New Roman"/>
          <w:sz w:val="28"/>
          <w:szCs w:val="28"/>
        </w:rPr>
        <w:t>2</w:t>
      </w:r>
      <w:r w:rsidRPr="007A646E">
        <w:rPr>
          <w:rFonts w:ascii="Times New Roman" w:hAnsi="Times New Roman" w:cs="Times New Roman"/>
          <w:sz w:val="28"/>
          <w:szCs w:val="28"/>
        </w:rPr>
        <w:t>2</w:t>
      </w:r>
      <w:r w:rsidR="00CD412A" w:rsidRPr="007A646E">
        <w:rPr>
          <w:rFonts w:ascii="Times New Roman" w:hAnsi="Times New Roman" w:cs="Times New Roman"/>
          <w:sz w:val="28"/>
          <w:szCs w:val="28"/>
        </w:rPr>
        <w:t xml:space="preserve"> год </w:t>
      </w:r>
      <w:r w:rsidR="006E493A" w:rsidRPr="007A646E">
        <w:rPr>
          <w:rFonts w:ascii="Times New Roman" w:hAnsi="Times New Roman" w:cs="Times New Roman"/>
          <w:sz w:val="28"/>
          <w:szCs w:val="28"/>
        </w:rPr>
        <w:t xml:space="preserve">согласно приложению № </w:t>
      </w:r>
      <w:r w:rsidR="00FE6B53" w:rsidRPr="007A646E">
        <w:rPr>
          <w:rFonts w:ascii="Times New Roman" w:hAnsi="Times New Roman" w:cs="Times New Roman"/>
          <w:sz w:val="28"/>
          <w:szCs w:val="28"/>
        </w:rPr>
        <w:t>5</w:t>
      </w:r>
      <w:r w:rsidR="006C0864" w:rsidRPr="007A646E">
        <w:rPr>
          <w:rFonts w:ascii="Times New Roman" w:hAnsi="Times New Roman" w:cs="Times New Roman"/>
          <w:sz w:val="28"/>
          <w:szCs w:val="28"/>
        </w:rPr>
        <w:t xml:space="preserve"> к настоящему решению.</w:t>
      </w:r>
    </w:p>
    <w:p w14:paraId="0882E721" w14:textId="68FF27B3" w:rsidR="006A492B" w:rsidRPr="001726E7" w:rsidRDefault="00FE6B53" w:rsidP="00FE6B53">
      <w:pPr>
        <w:pStyle w:val="ConsPlusNormal"/>
        <w:widowControl w:val="0"/>
        <w:ind w:firstLine="709"/>
        <w:jc w:val="both"/>
        <w:rPr>
          <w:rFonts w:ascii="Times New Roman" w:hAnsi="Times New Roman" w:cs="Times New Roman"/>
          <w:color w:val="0D0D0D" w:themeColor="text1" w:themeTint="F2"/>
          <w:sz w:val="28"/>
          <w:szCs w:val="28"/>
        </w:rPr>
      </w:pPr>
      <w:r w:rsidRPr="007A646E">
        <w:rPr>
          <w:rFonts w:ascii="Times New Roman" w:hAnsi="Times New Roman" w:cs="Times New Roman"/>
          <w:color w:val="0D0D0D" w:themeColor="text1" w:themeTint="F2"/>
          <w:sz w:val="28"/>
          <w:szCs w:val="28"/>
        </w:rPr>
        <w:t>6</w:t>
      </w:r>
      <w:r w:rsidR="00167247" w:rsidRPr="007A646E">
        <w:rPr>
          <w:rFonts w:ascii="Times New Roman" w:hAnsi="Times New Roman" w:cs="Times New Roman"/>
          <w:color w:val="0D0D0D" w:themeColor="text1" w:themeTint="F2"/>
          <w:sz w:val="28"/>
          <w:szCs w:val="28"/>
        </w:rPr>
        <w:t xml:space="preserve">. </w:t>
      </w:r>
      <w:r w:rsidR="007A646E" w:rsidRPr="007A646E">
        <w:rPr>
          <w:rFonts w:ascii="Times New Roman" w:hAnsi="Times New Roman" w:cs="Times New Roman"/>
          <w:color w:val="0D0D0D" w:themeColor="text1" w:themeTint="F2"/>
          <w:sz w:val="28"/>
          <w:szCs w:val="28"/>
        </w:rPr>
        <w:t xml:space="preserve">В соответствии с </w:t>
      </w:r>
      <w:hyperlink r:id="rId8" w:history="1">
        <w:r w:rsidR="007A646E" w:rsidRPr="007A646E">
          <w:rPr>
            <w:rStyle w:val="ac"/>
            <w:rFonts w:ascii="Times New Roman" w:hAnsi="Times New Roman" w:cs="Times New Roman"/>
            <w:color w:val="0D0D0D" w:themeColor="text1" w:themeTint="F2"/>
            <w:sz w:val="28"/>
            <w:szCs w:val="28"/>
            <w:u w:val="none"/>
          </w:rPr>
          <w:t>пунктом 2 статьи 184.1</w:t>
        </w:r>
      </w:hyperlink>
      <w:r w:rsidR="007A646E" w:rsidRPr="007A646E">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9" w:history="1">
        <w:r w:rsidR="007A646E" w:rsidRPr="007A646E">
          <w:rPr>
            <w:rStyle w:val="ac"/>
            <w:rFonts w:ascii="Times New Roman" w:hAnsi="Times New Roman" w:cs="Times New Roman"/>
            <w:color w:val="0D0D0D" w:themeColor="text1" w:themeTint="F2"/>
            <w:sz w:val="28"/>
            <w:szCs w:val="28"/>
            <w:u w:val="none"/>
          </w:rPr>
          <w:t>нормативы</w:t>
        </w:r>
      </w:hyperlink>
      <w:r w:rsidR="007A646E" w:rsidRPr="007A646E">
        <w:rPr>
          <w:rFonts w:ascii="Times New Roman" w:hAnsi="Times New Roman" w:cs="Times New Roman"/>
          <w:color w:val="0D0D0D" w:themeColor="text1" w:themeTint="F2"/>
          <w:sz w:val="28"/>
          <w:szCs w:val="28"/>
        </w:rPr>
        <w:t xml:space="preserve"> распределения доходов </w:t>
      </w:r>
      <w:r w:rsidR="007A646E" w:rsidRPr="007A646E">
        <w:rPr>
          <w:rFonts w:ascii="Times New Roman" w:hAnsi="Times New Roman"/>
          <w:sz w:val="28"/>
          <w:szCs w:val="28"/>
        </w:rPr>
        <w:t>между бюджетом муниципального образования Новокубан</w:t>
      </w:r>
      <w:r w:rsidR="007A646E">
        <w:rPr>
          <w:rFonts w:ascii="Times New Roman" w:hAnsi="Times New Roman"/>
          <w:sz w:val="28"/>
          <w:szCs w:val="28"/>
        </w:rPr>
        <w:t>ский район и бюджетами городского, сельских поселений на 2022 год и на плановый период 2023 и 2024 годов</w:t>
      </w:r>
      <w:r w:rsidR="007A646E">
        <w:rPr>
          <w:rFonts w:ascii="Times New Roman" w:hAnsi="Times New Roman" w:cs="Times New Roman"/>
          <w:color w:val="0D0D0D" w:themeColor="text1" w:themeTint="F2"/>
          <w:sz w:val="28"/>
          <w:szCs w:val="28"/>
        </w:rPr>
        <w:t xml:space="preserve"> согласно приложению № 6 к настоящему решению</w:t>
      </w:r>
      <w:r w:rsidR="00167247" w:rsidRPr="00FE6B53">
        <w:rPr>
          <w:rFonts w:ascii="Times New Roman" w:hAnsi="Times New Roman" w:cs="Times New Roman"/>
          <w:color w:val="0D0D0D" w:themeColor="text1" w:themeTint="F2"/>
          <w:sz w:val="28"/>
          <w:szCs w:val="28"/>
        </w:rPr>
        <w:t>.</w:t>
      </w:r>
    </w:p>
    <w:p w14:paraId="20E98E4B"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77777777"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14:paraId="3407F56C" w14:textId="77777777"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14:paraId="305F0D5F" w14:textId="77777777"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14:paraId="4990C6E2"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522AAFFB"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w:t>
      </w:r>
      <w:r w:rsidR="00FE6B53">
        <w:rPr>
          <w:rFonts w:ascii="Times New Roman" w:hAnsi="Times New Roman" w:cs="Times New Roman"/>
          <w:sz w:val="28"/>
          <w:szCs w:val="28"/>
        </w:rPr>
        <w:t>880</w:t>
      </w:r>
      <w:r w:rsidR="0099679C" w:rsidRPr="0099679C">
        <w:rPr>
          <w:rFonts w:ascii="Times New Roman" w:hAnsi="Times New Roman" w:cs="Times New Roman"/>
          <w:sz w:val="28"/>
          <w:szCs w:val="28"/>
        </w:rPr>
        <w:t>,0</w:t>
      </w:r>
      <w:r w:rsidRPr="0099679C">
        <w:rPr>
          <w:rFonts w:ascii="Times New Roman" w:hAnsi="Times New Roman" w:cs="Times New Roman"/>
          <w:sz w:val="28"/>
          <w:szCs w:val="28"/>
        </w:rPr>
        <w:t xml:space="preserve"> тысяч (</w:t>
      </w:r>
      <w:r w:rsidR="00FE6B53" w:rsidRPr="00FE6B53">
        <w:rPr>
          <w:rFonts w:ascii="Times New Roman" w:hAnsi="Times New Roman" w:cs="Times New Roman"/>
          <w:sz w:val="28"/>
          <w:szCs w:val="28"/>
        </w:rPr>
        <w:t>два миллиона восемьсот восемьдесят тысяч</w:t>
      </w:r>
      <w:r w:rsidRPr="0099679C">
        <w:rPr>
          <w:rFonts w:ascii="Times New Roman" w:hAnsi="Times New Roman" w:cs="Times New Roman"/>
          <w:sz w:val="28"/>
          <w:szCs w:val="28"/>
        </w:rPr>
        <w:t>) рублей и на 202</w:t>
      </w:r>
      <w:r w:rsidR="00FE6B53">
        <w:rPr>
          <w:rFonts w:ascii="Times New Roman" w:hAnsi="Times New Roman" w:cs="Times New Roman"/>
          <w:sz w:val="28"/>
          <w:szCs w:val="28"/>
        </w:rPr>
        <w:t>4</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FE6B53">
        <w:rPr>
          <w:rFonts w:ascii="Times New Roman" w:hAnsi="Times New Roman" w:cs="Times New Roman"/>
          <w:sz w:val="28"/>
          <w:szCs w:val="28"/>
        </w:rPr>
        <w:t>880</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927996" w:rsidRPr="00927996">
        <w:rPr>
          <w:rFonts w:ascii="Times New Roman" w:hAnsi="Times New Roman" w:cs="Times New Roman"/>
          <w:sz w:val="28"/>
          <w:szCs w:val="28"/>
        </w:rPr>
        <w:t>два миллиона восемьсот восемьдесят тысяч</w:t>
      </w:r>
      <w:r w:rsidRPr="00466BF8">
        <w:rPr>
          <w:rFonts w:ascii="Times New Roman" w:hAnsi="Times New Roman" w:cs="Times New Roman"/>
          <w:sz w:val="28"/>
          <w:szCs w:val="28"/>
        </w:rPr>
        <w:t>) рублей;</w:t>
      </w:r>
    </w:p>
    <w:p w14:paraId="4AAE0EE5" w14:textId="77777777"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77777777"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Pr="00CD468D">
        <w:rPr>
          <w:rFonts w:ascii="Times New Roman" w:hAnsi="Times New Roman" w:cs="Times New Roman"/>
          <w:sz w:val="28"/>
          <w:szCs w:val="28"/>
        </w:rPr>
        <w:t>) рублей.</w:t>
      </w:r>
    </w:p>
    <w:p w14:paraId="0E3BBC7B" w14:textId="77777777" w:rsidR="00301F96" w:rsidRPr="001726E7"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584DB3C8"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17. Утвердить объем дотаций на выравнивание бюджетной обеспеченности поселений:</w:t>
      </w:r>
    </w:p>
    <w:p w14:paraId="37F6E73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 на 2022 год в сумме 5 000,0 тысяч (пять миллионов) рублей;</w:t>
      </w:r>
    </w:p>
    <w:p w14:paraId="1610B72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2) на 2023 год в сумме 3 000,0 тысяч (три миллиона) рублей;</w:t>
      </w:r>
    </w:p>
    <w:p w14:paraId="1A4EC69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3) на 2024 год в сумме 3 000,0 тысяч (три миллиона) рублей.</w:t>
      </w:r>
    </w:p>
    <w:p w14:paraId="5E9DB481" w14:textId="5B25082F" w:rsidR="00301F96"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0C25A282"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20. Утвердить объем бюджетных ассигнований дорожного фонда муниципального образования Новокубанский район:</w:t>
      </w:r>
    </w:p>
    <w:p w14:paraId="1AD81CDC"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1) на 2022 год в сумме 10 897,3 тысяч (десять миллионов восемьсот девяносто семь тысяч триста) рублей;</w:t>
      </w:r>
    </w:p>
    <w:p w14:paraId="6FD7F04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 на 2023 год в сумме 8 686,6 тысяч (восемь миллионов шестьсот восемьдесят шесть тысяч шестьсот) рублей;</w:t>
      </w:r>
    </w:p>
    <w:p w14:paraId="175BBA37" w14:textId="36BE4DD0" w:rsidR="006A492B"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3) на 2024 год в сумме 9 034,1 тысяч (девять миллионов тридцать четыре тысячи сто) рублей.</w:t>
      </w:r>
    </w:p>
    <w:p w14:paraId="35038EB2" w14:textId="77777777"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0"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1"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694C46">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0097C84B" w14:textId="77777777"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4</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F7343C" w:rsidRPr="0052153C">
        <w:rPr>
          <w:rFonts w:ascii="Times New Roman" w:hAnsi="Times New Roman" w:cs="Times New Roman"/>
          <w:sz w:val="28"/>
          <w:szCs w:val="28"/>
        </w:rPr>
        <w:t>–202</w:t>
      </w:r>
      <w:r w:rsidR="00694C46">
        <w:rPr>
          <w:rFonts w:ascii="Times New Roman" w:hAnsi="Times New Roman" w:cs="Times New Roman"/>
          <w:sz w:val="28"/>
          <w:szCs w:val="28"/>
        </w:rPr>
        <w:t>4</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 xml:space="preserve">тной численности муниципальных </w:t>
      </w:r>
      <w:r w:rsidR="00C94EBD" w:rsidRPr="0052153C">
        <w:rPr>
          <w:rFonts w:ascii="Times New Roman" w:hAnsi="Times New Roman" w:cs="Times New Roman"/>
          <w:sz w:val="28"/>
          <w:szCs w:val="28"/>
        </w:rPr>
        <w:lastRenderedPageBreak/>
        <w:t>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14:paraId="59EB85D7" w14:textId="77777777"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3A46">
        <w:rPr>
          <w:rFonts w:ascii="Times New Roman" w:hAnsi="Times New Roman" w:cs="Times New Roman"/>
          <w:sz w:val="28"/>
          <w:szCs w:val="28"/>
        </w:rPr>
        <w:t>2</w:t>
      </w:r>
      <w:r w:rsidR="004A17FE" w:rsidRPr="0052153C">
        <w:rPr>
          <w:rFonts w:ascii="Times New Roman" w:hAnsi="Times New Roman" w:cs="Times New Roman"/>
          <w:sz w:val="28"/>
          <w:szCs w:val="28"/>
        </w:rPr>
        <w:t>–202</w:t>
      </w:r>
      <w:r w:rsidR="00693A46">
        <w:rPr>
          <w:rFonts w:ascii="Times New Roman" w:hAnsi="Times New Roman" w:cs="Times New Roman"/>
          <w:sz w:val="28"/>
          <w:szCs w:val="28"/>
        </w:rPr>
        <w:t>4</w:t>
      </w:r>
      <w:r w:rsidRPr="0052153C">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14:paraId="3B7A6379" w14:textId="77777777" w:rsidR="00B70FE8" w:rsidRPr="00486E1B"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486E1B">
        <w:rPr>
          <w:rFonts w:ascii="Times New Roman" w:hAnsi="Times New Roman"/>
          <w:sz w:val="28"/>
          <w:szCs w:val="28"/>
        </w:rPr>
        <w:t>2</w:t>
      </w:r>
      <w:r w:rsidR="00694C46" w:rsidRPr="00486E1B">
        <w:rPr>
          <w:rFonts w:ascii="Times New Roman" w:hAnsi="Times New Roman"/>
          <w:sz w:val="28"/>
          <w:szCs w:val="28"/>
        </w:rPr>
        <w:t>5</w:t>
      </w:r>
      <w:r w:rsidRPr="00486E1B">
        <w:rPr>
          <w:rFonts w:ascii="Times New Roman" w:hAnsi="Times New Roman"/>
          <w:sz w:val="28"/>
          <w:szCs w:val="28"/>
        </w:rPr>
        <w:t xml:space="preserve">. </w:t>
      </w:r>
      <w:r w:rsidR="00B70FE8" w:rsidRPr="00486E1B">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146DA25" w14:textId="77777777" w:rsidR="00B70FE8"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762B9854" w14:textId="77777777" w:rsidR="00AA71B3"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017FB506" w14:textId="77777777"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6</w:t>
      </w:r>
      <w:r w:rsidRPr="00486E1B">
        <w:rPr>
          <w:rFonts w:ascii="Times New Roman" w:hAnsi="Times New Roman"/>
          <w:sz w:val="28"/>
          <w:szCs w:val="28"/>
        </w:rPr>
        <w:t xml:space="preserve">. </w:t>
      </w:r>
      <w:r w:rsidR="00AA71B3" w:rsidRPr="00486E1B">
        <w:rPr>
          <w:rFonts w:ascii="Times New Roman" w:hAnsi="Times New Roman"/>
          <w:sz w:val="28"/>
          <w:szCs w:val="28"/>
        </w:rPr>
        <w:t>Предусмотреть бюджетные ассигнования в целях повышения</w:t>
      </w:r>
      <w:r w:rsidR="00AA71B3" w:rsidRPr="0052153C">
        <w:rPr>
          <w:rFonts w:ascii="Times New Roman" w:hAnsi="Times New Roman"/>
          <w:sz w:val="28"/>
          <w:szCs w:val="28"/>
        </w:rPr>
        <w:t xml:space="preserve">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w:t>
      </w:r>
      <w:r w:rsidR="00694C46">
        <w:rPr>
          <w:rFonts w:ascii="Times New Roman" w:hAnsi="Times New Roman"/>
          <w:sz w:val="28"/>
          <w:szCs w:val="28"/>
        </w:rPr>
        <w:t>5</w:t>
      </w:r>
      <w:r w:rsidR="00AA71B3" w:rsidRPr="0052153C">
        <w:rPr>
          <w:rFonts w:ascii="Times New Roman" w:hAnsi="Times New Roman"/>
          <w:sz w:val="28"/>
          <w:szCs w:val="28"/>
        </w:rPr>
        <w:t>) с 01 октября 202</w:t>
      </w:r>
      <w:r w:rsidR="00694C46">
        <w:rPr>
          <w:rFonts w:ascii="Times New Roman" w:hAnsi="Times New Roman"/>
          <w:sz w:val="28"/>
          <w:szCs w:val="28"/>
        </w:rPr>
        <w:t>2</w:t>
      </w:r>
      <w:r w:rsidR="00AA71B3" w:rsidRPr="0052153C">
        <w:rPr>
          <w:rFonts w:ascii="Times New Roman" w:hAnsi="Times New Roman"/>
          <w:sz w:val="28"/>
          <w:szCs w:val="28"/>
        </w:rPr>
        <w:t xml:space="preserve">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14:paraId="1B5046E0" w14:textId="77777777"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w:t>
      </w:r>
      <w:r w:rsidR="00694C46">
        <w:rPr>
          <w:rFonts w:ascii="Times New Roman" w:hAnsi="Times New Roman"/>
          <w:sz w:val="28"/>
          <w:szCs w:val="28"/>
        </w:rPr>
        <w:t>5</w:t>
      </w:r>
      <w:r w:rsidRPr="0052153C">
        <w:rPr>
          <w:rFonts w:ascii="Times New Roman" w:hAnsi="Times New Roman"/>
          <w:sz w:val="28"/>
          <w:szCs w:val="28"/>
        </w:rPr>
        <w:t>) с 01 октября 202</w:t>
      </w:r>
      <w:r w:rsidR="00694C46">
        <w:rPr>
          <w:rFonts w:ascii="Times New Roman" w:hAnsi="Times New Roman"/>
          <w:sz w:val="28"/>
          <w:szCs w:val="28"/>
        </w:rPr>
        <w:t>2</w:t>
      </w:r>
      <w:r w:rsidRPr="0052153C">
        <w:rPr>
          <w:rFonts w:ascii="Times New Roman" w:hAnsi="Times New Roman"/>
          <w:sz w:val="28"/>
          <w:szCs w:val="28"/>
        </w:rPr>
        <w:t xml:space="preserve">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14:paraId="71BBD2D8" w14:textId="2AF19898" w:rsidR="007C7547" w:rsidRPr="0052153C" w:rsidRDefault="006168BC"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w:t>
      </w:r>
      <w:r w:rsidR="00694C46">
        <w:rPr>
          <w:rFonts w:ascii="Times New Roman" w:hAnsi="Times New Roman"/>
          <w:sz w:val="28"/>
          <w:szCs w:val="28"/>
        </w:rPr>
        <w:t>7</w:t>
      </w:r>
      <w:r w:rsidRPr="0052153C">
        <w:rPr>
          <w:rFonts w:ascii="Times New Roman" w:hAnsi="Times New Roman"/>
          <w:sz w:val="28"/>
          <w:szCs w:val="28"/>
        </w:rPr>
        <w:t xml:space="preserve">. </w:t>
      </w:r>
      <w:r w:rsidR="00C35D02" w:rsidRPr="0052153C">
        <w:rPr>
          <w:rFonts w:ascii="Times New Roman" w:hAnsi="Times New Roman"/>
          <w:sz w:val="28"/>
          <w:szCs w:val="28"/>
        </w:rPr>
        <w:t>Установить, что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205A53">
        <w:rPr>
          <w:rFonts w:ascii="Times New Roman" w:hAnsi="Times New Roman"/>
          <w:sz w:val="28"/>
          <w:szCs w:val="28"/>
        </w:rPr>
        <w:t>35 340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Pr="0052153C">
        <w:rPr>
          <w:rFonts w:ascii="Times New Roman" w:hAnsi="Times New Roman"/>
          <w:sz w:val="28"/>
          <w:szCs w:val="28"/>
        </w:rPr>
        <w:t>тринадцать</w:t>
      </w:r>
      <w:r w:rsidR="00C35D02" w:rsidRPr="0052153C">
        <w:rPr>
          <w:rFonts w:ascii="Times New Roman" w:hAnsi="Times New Roman"/>
          <w:sz w:val="28"/>
          <w:szCs w:val="28"/>
        </w:rPr>
        <w:t xml:space="preserve"> </w:t>
      </w:r>
      <w:r w:rsidR="00205A53">
        <w:rPr>
          <w:rFonts w:ascii="Times New Roman" w:hAnsi="Times New Roman"/>
          <w:sz w:val="28"/>
          <w:szCs w:val="28"/>
        </w:rPr>
        <w:t>пять</w:t>
      </w:r>
      <w:r w:rsidR="00694C46">
        <w:rPr>
          <w:rFonts w:ascii="Times New Roman" w:hAnsi="Times New Roman"/>
          <w:sz w:val="28"/>
          <w:szCs w:val="28"/>
        </w:rPr>
        <w:t xml:space="preserve"> </w:t>
      </w:r>
      <w:r w:rsidR="00C35D02" w:rsidRPr="0052153C">
        <w:rPr>
          <w:rFonts w:ascii="Times New Roman" w:hAnsi="Times New Roman"/>
          <w:sz w:val="28"/>
          <w:szCs w:val="28"/>
        </w:rPr>
        <w:t>миллионов</w:t>
      </w:r>
      <w:r w:rsidRPr="0052153C">
        <w:rPr>
          <w:rFonts w:ascii="Times New Roman" w:hAnsi="Times New Roman"/>
          <w:sz w:val="28"/>
          <w:szCs w:val="28"/>
        </w:rPr>
        <w:t xml:space="preserve"> </w:t>
      </w:r>
      <w:r w:rsidR="00205A53">
        <w:rPr>
          <w:rFonts w:ascii="Times New Roman" w:hAnsi="Times New Roman"/>
          <w:sz w:val="28"/>
          <w:szCs w:val="28"/>
        </w:rPr>
        <w:t xml:space="preserve">триста сорок </w:t>
      </w:r>
      <w:r w:rsidRPr="0052153C">
        <w:rPr>
          <w:rFonts w:ascii="Times New Roman" w:hAnsi="Times New Roman"/>
          <w:sz w:val="28"/>
          <w:szCs w:val="28"/>
        </w:rPr>
        <w:t>тысяч</w:t>
      </w:r>
      <w:r w:rsidR="00C35D02" w:rsidRPr="0052153C">
        <w:rPr>
          <w:rFonts w:ascii="Times New Roman" w:hAnsi="Times New Roman"/>
          <w:sz w:val="28"/>
          <w:szCs w:val="28"/>
        </w:rPr>
        <w:t>) рублей, в том числе со сроком возврата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5 0</w:t>
      </w:r>
      <w:r w:rsidRPr="0052153C">
        <w:rPr>
          <w:rFonts w:ascii="Times New Roman" w:hAnsi="Times New Roman"/>
          <w:sz w:val="28"/>
          <w:szCs w:val="28"/>
        </w:rPr>
        <w:t>0</w:t>
      </w:r>
      <w:r w:rsidR="000F48C2" w:rsidRPr="0052153C">
        <w:rPr>
          <w:rFonts w:ascii="Times New Roman" w:hAnsi="Times New Roman"/>
          <w:sz w:val="28"/>
          <w:szCs w:val="28"/>
        </w:rPr>
        <w:t>0</w:t>
      </w:r>
      <w:r w:rsidR="00C35D02" w:rsidRPr="0052153C">
        <w:rPr>
          <w:rFonts w:ascii="Times New Roman" w:hAnsi="Times New Roman"/>
          <w:sz w:val="28"/>
          <w:szCs w:val="28"/>
        </w:rPr>
        <w:t>,0 тысяч (</w:t>
      </w:r>
      <w:r w:rsidR="00694C46">
        <w:rPr>
          <w:rFonts w:ascii="Times New Roman" w:hAnsi="Times New Roman"/>
          <w:sz w:val="28"/>
          <w:szCs w:val="28"/>
        </w:rPr>
        <w:t>пять</w:t>
      </w:r>
      <w:r w:rsidRPr="0052153C">
        <w:rPr>
          <w:rFonts w:ascii="Times New Roman" w:hAnsi="Times New Roman"/>
          <w:sz w:val="28"/>
          <w:szCs w:val="28"/>
        </w:rPr>
        <w:t xml:space="preserve"> ми</w:t>
      </w:r>
      <w:r w:rsidR="00C35D02" w:rsidRPr="0052153C">
        <w:rPr>
          <w:rFonts w:ascii="Times New Roman" w:hAnsi="Times New Roman"/>
          <w:sz w:val="28"/>
          <w:szCs w:val="28"/>
        </w:rPr>
        <w:t>ллион</w:t>
      </w:r>
      <w:r w:rsidR="00694C46">
        <w:rPr>
          <w:rFonts w:ascii="Times New Roman" w:hAnsi="Times New Roman"/>
          <w:sz w:val="28"/>
          <w:szCs w:val="28"/>
        </w:rPr>
        <w:t>ов</w:t>
      </w:r>
      <w:r w:rsidR="00C35D02" w:rsidRPr="0052153C">
        <w:rPr>
          <w:rFonts w:ascii="Times New Roman" w:hAnsi="Times New Roman"/>
          <w:sz w:val="28"/>
          <w:szCs w:val="28"/>
        </w:rPr>
        <w:t>) рублей и в 202</w:t>
      </w:r>
      <w:r w:rsidR="00694C46">
        <w:rPr>
          <w:rFonts w:ascii="Times New Roman" w:hAnsi="Times New Roman"/>
          <w:sz w:val="28"/>
          <w:szCs w:val="28"/>
        </w:rPr>
        <w:t>3</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3</w:t>
      </w:r>
      <w:r w:rsidR="00205A53">
        <w:rPr>
          <w:rFonts w:ascii="Times New Roman" w:hAnsi="Times New Roman"/>
          <w:sz w:val="28"/>
          <w:szCs w:val="28"/>
        </w:rPr>
        <w:t>0 340,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00694C46">
        <w:rPr>
          <w:rFonts w:ascii="Times New Roman" w:hAnsi="Times New Roman"/>
          <w:sz w:val="28"/>
          <w:szCs w:val="28"/>
        </w:rPr>
        <w:t xml:space="preserve">тридцать </w:t>
      </w:r>
      <w:r w:rsidR="00C35D02" w:rsidRPr="0052153C">
        <w:rPr>
          <w:rFonts w:ascii="Times New Roman" w:hAnsi="Times New Roman"/>
          <w:sz w:val="28"/>
          <w:szCs w:val="28"/>
        </w:rPr>
        <w:t xml:space="preserve">миллион </w:t>
      </w:r>
      <w:r w:rsidR="00205A53">
        <w:rPr>
          <w:rFonts w:ascii="Times New Roman" w:hAnsi="Times New Roman"/>
          <w:sz w:val="28"/>
          <w:szCs w:val="28"/>
        </w:rPr>
        <w:t>триста сорок</w:t>
      </w:r>
      <w:r w:rsidR="00694C46">
        <w:rPr>
          <w:rFonts w:ascii="Times New Roman" w:hAnsi="Times New Roman"/>
          <w:sz w:val="28"/>
          <w:szCs w:val="28"/>
        </w:rPr>
        <w:t xml:space="preserve"> </w:t>
      </w:r>
      <w:r w:rsidR="00C35D02" w:rsidRPr="0052153C">
        <w:rPr>
          <w:rFonts w:ascii="Times New Roman" w:hAnsi="Times New Roman"/>
          <w:sz w:val="28"/>
          <w:szCs w:val="28"/>
        </w:rPr>
        <w:t>тысяч) рублей</w:t>
      </w:r>
      <w:r w:rsidR="007C7547" w:rsidRPr="0052153C">
        <w:rPr>
          <w:rFonts w:ascii="Times New Roman" w:hAnsi="Times New Roman"/>
          <w:sz w:val="28"/>
          <w:szCs w:val="28"/>
        </w:rPr>
        <w:t>.</w:t>
      </w:r>
    </w:p>
    <w:p w14:paraId="4D949B25" w14:textId="77777777"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77777777"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4</w:t>
      </w:r>
      <w:r w:rsidRPr="0052153C">
        <w:rPr>
          <w:rFonts w:ascii="Times New Roman" w:hAnsi="Times New Roman" w:cs="Times New Roman"/>
          <w:sz w:val="28"/>
          <w:szCs w:val="28"/>
        </w:rPr>
        <w:t>. Реструктуризация</w:t>
      </w:r>
      <w:r w:rsidRPr="001726E7">
        <w:rPr>
          <w:rFonts w:ascii="Times New Roman" w:hAnsi="Times New Roman" w:cs="Times New Roman"/>
          <w:sz w:val="28"/>
          <w:szCs w:val="28"/>
        </w:rPr>
        <w:t xml:space="preserve">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Pr>
          <w:rFonts w:ascii="Times New Roman" w:hAnsi="Times New Roman" w:cs="Times New Roman"/>
          <w:sz w:val="28"/>
          <w:szCs w:val="28"/>
        </w:rPr>
        <w:t xml:space="preserve"> </w:t>
      </w: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на основных условиях, установленных </w:t>
      </w:r>
      <w:r w:rsidR="00A71F0C">
        <w:rPr>
          <w:rFonts w:ascii="Times New Roman" w:hAnsi="Times New Roman" w:cs="Times New Roman"/>
          <w:sz w:val="28"/>
          <w:szCs w:val="28"/>
        </w:rPr>
        <w:t>пунктами 3</w:t>
      </w:r>
      <w:r w:rsidR="00B3086E">
        <w:rPr>
          <w:rFonts w:ascii="Times New Roman" w:hAnsi="Times New Roman" w:cs="Times New Roman"/>
          <w:sz w:val="28"/>
          <w:szCs w:val="28"/>
        </w:rPr>
        <w:t>2</w:t>
      </w:r>
      <w:r w:rsidR="00A71F0C">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r w:rsidRPr="001726E7">
        <w:rPr>
          <w:rFonts w:ascii="Times New Roman" w:eastAsia="Calibri" w:hAnsi="Times New Roman" w:cs="Times New Roman"/>
          <w:sz w:val="28"/>
          <w:szCs w:val="28"/>
        </w:rPr>
        <w:t>.</w:t>
      </w:r>
    </w:p>
    <w:p w14:paraId="4ABB1369" w14:textId="77777777"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5E47B6A" w14:textId="77777777" w:rsidR="008A5686"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Pr>
          <w:rFonts w:ascii="Times New Roman" w:hAnsi="Times New Roman" w:cs="Times New Roman"/>
          <w:sz w:val="28"/>
          <w:szCs w:val="28"/>
        </w:rPr>
        <w:t>2</w:t>
      </w:r>
      <w:r w:rsidR="00B3086E">
        <w:rPr>
          <w:rFonts w:ascii="Times New Roman" w:hAnsi="Times New Roman" w:cs="Times New Roman"/>
          <w:sz w:val="28"/>
          <w:szCs w:val="28"/>
        </w:rPr>
        <w:t>7</w:t>
      </w:r>
      <w:r w:rsidRPr="001726E7">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295F43F0" w14:textId="77777777"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w:t>
      </w:r>
      <w:r>
        <w:rPr>
          <w:rFonts w:ascii="Times New Roman" w:hAnsi="Times New Roman" w:cs="Times New Roman"/>
          <w:sz w:val="28"/>
          <w:szCs w:val="28"/>
        </w:rPr>
        <w:lastRenderedPageBreak/>
        <w:t>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B3086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B3086E">
      <w:pPr>
        <w:autoSpaceDE w:val="0"/>
        <w:autoSpaceDN w:val="0"/>
        <w:adjustRightInd w:val="0"/>
        <w:spacing w:after="0" w:line="240" w:lineRule="auto"/>
        <w:ind w:firstLine="708"/>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642F2527" w14:textId="77777777" w:rsidR="000123A4" w:rsidRPr="001726E7" w:rsidRDefault="00B24703" w:rsidP="00486E1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2"/>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B97D99" w:rsidRDefault="00B97D99" w:rsidP="00EC0981">
      <w:pPr>
        <w:spacing w:after="0" w:line="240" w:lineRule="auto"/>
      </w:pPr>
      <w:r>
        <w:separator/>
      </w:r>
    </w:p>
  </w:endnote>
  <w:endnote w:type="continuationSeparator" w:id="0">
    <w:p w14:paraId="660922EA" w14:textId="77777777" w:rsidR="00B97D99" w:rsidRDefault="00B97D99"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B97D99" w:rsidRDefault="00B97D99" w:rsidP="00EC0981">
      <w:pPr>
        <w:spacing w:after="0" w:line="240" w:lineRule="auto"/>
      </w:pPr>
      <w:r>
        <w:separator/>
      </w:r>
    </w:p>
  </w:footnote>
  <w:footnote w:type="continuationSeparator" w:id="0">
    <w:p w14:paraId="5B41D208" w14:textId="77777777" w:rsidR="00B97D99" w:rsidRDefault="00B97D99"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B97D99" w:rsidRPr="00C8419A" w:rsidRDefault="00B97D99"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693434">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60589"/>
    <w:rsid w:val="00065277"/>
    <w:rsid w:val="00077DB2"/>
    <w:rsid w:val="00082CF7"/>
    <w:rsid w:val="000866FE"/>
    <w:rsid w:val="0009608B"/>
    <w:rsid w:val="000B58E8"/>
    <w:rsid w:val="000C0C12"/>
    <w:rsid w:val="000D5D2F"/>
    <w:rsid w:val="000E0CF3"/>
    <w:rsid w:val="000E4511"/>
    <w:rsid w:val="000E7164"/>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4D85"/>
    <w:rsid w:val="007953DA"/>
    <w:rsid w:val="007967DA"/>
    <w:rsid w:val="007A22D1"/>
    <w:rsid w:val="007A646E"/>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58DC9BF0"/>
  <w15:docId w15:val="{9CC56360-B35B-44F2-8710-15D60EA3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7A6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D8C22BD242516EA50E37A0B6A4644701EBC1109C98449C894F138B78CD6CYBc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6AE8885D3lFJ3G" TargetMode="External"/><Relationship Id="rId5" Type="http://schemas.openxmlformats.org/officeDocument/2006/relationships/footnotes" Target="footnotes.xml"/><Relationship Id="rId10" Type="http://schemas.openxmlformats.org/officeDocument/2006/relationships/hyperlink" Target="consultantplus://offline/ref=266773807E84DC2FB054E739EFD8CBDFA4D30982FD7424A21B82F17B3C7BAB572F677673AD82l8J4G" TargetMode="External"/><Relationship Id="rId4" Type="http://schemas.openxmlformats.org/officeDocument/2006/relationships/webSettings" Target="webSettings.xml"/><Relationship Id="rId9" Type="http://schemas.openxmlformats.org/officeDocument/2006/relationships/hyperlink" Target="consultantplus://offline/ref=5FCFF1A2A01C426BFA14C6CF3DBE1D5B68A9533AA3B7AA331E52ED964FCC9E11DCC94946C83FC264B804FBFBY1c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C8C3-2E68-471B-A67B-CA17C569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7</Pages>
  <Words>2846</Words>
  <Characters>16228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Артемьева Светлана</cp:lastModifiedBy>
  <cp:revision>53</cp:revision>
  <cp:lastPrinted>2021-11-24T11:28:00Z</cp:lastPrinted>
  <dcterms:created xsi:type="dcterms:W3CDTF">2019-11-08T12:38:00Z</dcterms:created>
  <dcterms:modified xsi:type="dcterms:W3CDTF">2022-02-21T09:05:00Z</dcterms:modified>
</cp:coreProperties>
</file>